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F160C2" w:rsidP="002B6B8A">
      <w:pPr>
        <w:jc w:val="center"/>
        <w:rPr>
          <w:b/>
          <w:sz w:val="28"/>
          <w:szCs w:val="28"/>
          <w:u w:val="single"/>
        </w:rPr>
      </w:pPr>
      <w:r w:rsidRPr="00F160C2">
        <w:rPr>
          <w:b/>
          <w:sz w:val="28"/>
          <w:szCs w:val="28"/>
          <w:u w:val="single"/>
        </w:rPr>
        <w:t>Annex III</w:t>
      </w:r>
      <w:r w:rsidR="00B77504">
        <w:rPr>
          <w:b/>
          <w:sz w:val="28"/>
          <w:szCs w:val="28"/>
          <w:u w:val="single"/>
        </w:rPr>
        <w:t xml:space="preserve"> b</w:t>
      </w:r>
      <w:r w:rsidR="00B57DB9" w:rsidRPr="00F160C2">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p>
    <w:p w:rsidR="001B27AB" w:rsidRDefault="001B27AB" w:rsidP="002B6B8A">
      <w:pPr>
        <w:keepNext/>
        <w:jc w:val="center"/>
      </w:pPr>
    </w:p>
    <w:p w:rsidR="004A2285" w:rsidRDefault="008379CA" w:rsidP="00C71AC2">
      <w:pPr>
        <w:ind w:left="1695" w:hanging="1695"/>
        <w:rPr>
          <w:rFonts w:eastAsia="Times"/>
          <w:b/>
          <w:bCs/>
          <w:sz w:val="28"/>
          <w:szCs w:val="28"/>
          <w:lang w:eastAsia="en-GB"/>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C71AC2" w:rsidRPr="00C71AC2">
        <w:rPr>
          <w:b/>
          <w:sz w:val="28"/>
          <w:szCs w:val="28"/>
        </w:rPr>
        <w:t>Project Integration of 55 BT Neutron Facility and Neutron diagnostics</w:t>
      </w:r>
    </w:p>
    <w:p w:rsidR="008379CA" w:rsidRPr="00F160C2" w:rsidRDefault="008379CA" w:rsidP="007626D0">
      <w:pPr>
        <w:suppressAutoHyphens/>
        <w:ind w:right="-427"/>
        <w:rPr>
          <w:b/>
          <w:sz w:val="28"/>
          <w:szCs w:val="28"/>
        </w:rPr>
      </w:pPr>
      <w:r w:rsidRPr="00E710A5">
        <w:rPr>
          <w:b/>
          <w:sz w:val="28"/>
          <w:szCs w:val="28"/>
        </w:rPr>
        <w:t>Reference:</w:t>
      </w:r>
      <w:r w:rsidRPr="00E710A5">
        <w:rPr>
          <w:b/>
          <w:sz w:val="28"/>
          <w:szCs w:val="28"/>
        </w:rPr>
        <w:tab/>
        <w:t xml:space="preserve"> </w:t>
      </w:r>
      <w:r w:rsidRPr="00F160C2">
        <w:rPr>
          <w:b/>
          <w:sz w:val="28"/>
          <w:szCs w:val="28"/>
        </w:rPr>
        <w:t>IO/</w:t>
      </w:r>
      <w:r w:rsidR="00F160C2" w:rsidRPr="00F160C2">
        <w:rPr>
          <w:b/>
          <w:sz w:val="28"/>
          <w:szCs w:val="28"/>
        </w:rPr>
        <w:t>2</w:t>
      </w:r>
      <w:r w:rsidR="00565F73">
        <w:rPr>
          <w:b/>
          <w:sz w:val="28"/>
          <w:szCs w:val="28"/>
        </w:rPr>
        <w:t>2</w:t>
      </w:r>
      <w:r w:rsidRPr="00F160C2">
        <w:rPr>
          <w:b/>
          <w:sz w:val="28"/>
          <w:szCs w:val="28"/>
        </w:rPr>
        <w:t>/</w:t>
      </w:r>
      <w:r w:rsidR="00F160C2" w:rsidRPr="00F160C2">
        <w:rPr>
          <w:b/>
          <w:sz w:val="28"/>
          <w:szCs w:val="28"/>
        </w:rPr>
        <w:t>CFE</w:t>
      </w:r>
      <w:r w:rsidRPr="00F160C2">
        <w:rPr>
          <w:b/>
          <w:sz w:val="28"/>
          <w:szCs w:val="28"/>
        </w:rPr>
        <w:t>/</w:t>
      </w:r>
      <w:r w:rsidR="00565F73">
        <w:rPr>
          <w:b/>
          <w:sz w:val="28"/>
          <w:szCs w:val="28"/>
        </w:rPr>
        <w:t>10023184</w:t>
      </w:r>
      <w:r w:rsidRPr="00F160C2">
        <w:rPr>
          <w:b/>
          <w:sz w:val="28"/>
          <w:szCs w:val="28"/>
        </w:rPr>
        <w:t>/</w:t>
      </w:r>
      <w:r w:rsidR="00565F73">
        <w:rPr>
          <w:b/>
          <w:sz w:val="28"/>
          <w:szCs w:val="28"/>
        </w:rPr>
        <w:t>BBE</w:t>
      </w:r>
    </w:p>
    <w:p w:rsidR="004174F3" w:rsidRDefault="004174F3" w:rsidP="004174F3">
      <w:pPr>
        <w:keepNext/>
      </w:pPr>
    </w:p>
    <w:p w:rsidR="00A1154E" w:rsidRPr="00F160C2" w:rsidRDefault="00A1154E" w:rsidP="004174F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790E95" w:rsidRDefault="00044493" w:rsidP="00044493">
      <w:pPr>
        <w:keepNext/>
      </w:pPr>
      <w:r>
        <w:t>Having examined all the Documents attached to this Request for Quotation, including the Technical Specification for the performance of the</w:t>
      </w:r>
      <w:r w:rsidR="00F160C2">
        <w:rPr>
          <w:i/>
        </w:rPr>
        <w:t xml:space="preserve"> </w:t>
      </w:r>
      <w:r w:rsidR="00F160C2" w:rsidRPr="00F160C2">
        <w:t>Services</w:t>
      </w:r>
      <w:r w:rsidRPr="00F160C2">
        <w:t>,</w:t>
      </w:r>
      <w:r>
        <w:t xml:space="preserve"> and having examined all conditions and factors which might in any way affect the cost or time of performance thereof, we the undersigned, offer to complete the </w:t>
      </w:r>
      <w:r w:rsidR="008379CA" w:rsidRPr="00F160C2">
        <w:t>Services</w:t>
      </w:r>
      <w:r>
        <w:t xml:space="preserve"> upon the terms and conditions set forth in the Proposal Do</w:t>
      </w:r>
      <w:r w:rsidR="00790E95">
        <w:t>cuments for the following price</w:t>
      </w:r>
      <w:r w:rsidR="001B50FD">
        <w:t>:</w:t>
      </w:r>
    </w:p>
    <w:p w:rsidR="00790E95" w:rsidRDefault="00790E95" w:rsidP="00044493">
      <w:pPr>
        <w:keepNext/>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6123"/>
        <w:gridCol w:w="1347"/>
        <w:gridCol w:w="1488"/>
      </w:tblGrid>
      <w:tr w:rsidR="00565F73" w:rsidRPr="00001DFD" w:rsidTr="008366BF">
        <w:trPr>
          <w:trHeight w:val="548"/>
        </w:trPr>
        <w:tc>
          <w:tcPr>
            <w:tcW w:w="540" w:type="dxa"/>
            <w:shd w:val="clear" w:color="auto" w:fill="DEEAF6" w:themeFill="accent1" w:themeFillTint="33"/>
            <w:vAlign w:val="center"/>
          </w:tcPr>
          <w:p w:rsidR="00565F73" w:rsidRPr="00001DFD" w:rsidRDefault="00565F73" w:rsidP="008366BF">
            <w:pPr>
              <w:jc w:val="center"/>
              <w:rPr>
                <w:rFonts w:eastAsia="Times New Roman"/>
                <w:color w:val="000000"/>
                <w:szCs w:val="24"/>
                <w:lang w:eastAsia="ja-JP"/>
              </w:rPr>
            </w:pPr>
            <w:r w:rsidRPr="00001DFD">
              <w:rPr>
                <w:rFonts w:eastAsia="Times New Roman"/>
                <w:color w:val="000000"/>
                <w:szCs w:val="24"/>
                <w:lang w:eastAsia="ja-JP"/>
              </w:rPr>
              <w:t>D#</w:t>
            </w:r>
          </w:p>
        </w:tc>
        <w:tc>
          <w:tcPr>
            <w:tcW w:w="6123" w:type="dxa"/>
            <w:shd w:val="clear" w:color="auto" w:fill="DEEAF6"/>
            <w:vAlign w:val="center"/>
          </w:tcPr>
          <w:p w:rsidR="00565F73" w:rsidRPr="00001DFD" w:rsidRDefault="00565F73" w:rsidP="008366BF">
            <w:pPr>
              <w:keepNext/>
              <w:jc w:val="center"/>
              <w:rPr>
                <w:szCs w:val="24"/>
              </w:rPr>
            </w:pPr>
            <w:r w:rsidRPr="007B63A8">
              <w:rPr>
                <w:szCs w:val="24"/>
              </w:rPr>
              <w:t>Deliverables</w:t>
            </w:r>
            <w:r>
              <w:rPr>
                <w:szCs w:val="24"/>
              </w:rPr>
              <w:t xml:space="preserve"> as described in the T</w:t>
            </w:r>
            <w:r w:rsidRPr="007B63A8">
              <w:rPr>
                <w:szCs w:val="24"/>
              </w:rPr>
              <w:t>echnical Specifications ITER_D_</w:t>
            </w:r>
            <w:r w:rsidRPr="007E5991">
              <w:t xml:space="preserve"> </w:t>
            </w:r>
            <w:r>
              <w:rPr>
                <w:rFonts w:eastAsia="MS Mincho"/>
                <w:szCs w:val="24"/>
              </w:rPr>
              <w:t>7DYYLV  v1.1</w:t>
            </w:r>
            <w:r>
              <w:rPr>
                <w:szCs w:val="24"/>
              </w:rPr>
              <w:t xml:space="preserve"> </w:t>
            </w:r>
            <w:r w:rsidRPr="007B63A8">
              <w:rPr>
                <w:szCs w:val="24"/>
              </w:rPr>
              <w:t xml:space="preserve">dated </w:t>
            </w:r>
            <w:r>
              <w:rPr>
                <w:szCs w:val="24"/>
              </w:rPr>
              <w:t>07 March 2022</w:t>
            </w:r>
          </w:p>
        </w:tc>
        <w:tc>
          <w:tcPr>
            <w:tcW w:w="1347" w:type="dxa"/>
            <w:shd w:val="clear" w:color="auto" w:fill="DEEAF6"/>
            <w:vAlign w:val="center"/>
          </w:tcPr>
          <w:p w:rsidR="00565F73" w:rsidRPr="00001DFD" w:rsidRDefault="00565F73" w:rsidP="008366BF">
            <w:pPr>
              <w:keepNext/>
              <w:jc w:val="center"/>
              <w:rPr>
                <w:szCs w:val="24"/>
              </w:rPr>
            </w:pPr>
            <w:r>
              <w:rPr>
                <w:szCs w:val="24"/>
              </w:rPr>
              <w:t>Deliverable d</w:t>
            </w:r>
            <w:r w:rsidRPr="00001DFD">
              <w:rPr>
                <w:szCs w:val="24"/>
              </w:rPr>
              <w:t>ue date</w:t>
            </w:r>
          </w:p>
        </w:tc>
        <w:tc>
          <w:tcPr>
            <w:tcW w:w="1488" w:type="dxa"/>
            <w:shd w:val="clear" w:color="auto" w:fill="DEEAF6"/>
            <w:vAlign w:val="center"/>
          </w:tcPr>
          <w:p w:rsidR="00565F73" w:rsidRPr="00001DFD" w:rsidRDefault="00565F73" w:rsidP="008366BF">
            <w:pPr>
              <w:keepNext/>
              <w:jc w:val="center"/>
              <w:rPr>
                <w:szCs w:val="24"/>
              </w:rPr>
            </w:pPr>
            <w:r>
              <w:rPr>
                <w:szCs w:val="24"/>
              </w:rPr>
              <w:t>Payment amount in EUR</w:t>
            </w:r>
          </w:p>
        </w:tc>
      </w:tr>
      <w:tr w:rsidR="00565F73" w:rsidRPr="00DB5A27" w:rsidTr="008366BF">
        <w:trPr>
          <w:trHeight w:val="860"/>
        </w:trPr>
        <w:tc>
          <w:tcPr>
            <w:tcW w:w="540" w:type="dxa"/>
            <w:shd w:val="clear" w:color="auto" w:fill="auto"/>
            <w:vAlign w:val="center"/>
          </w:tcPr>
          <w:p w:rsidR="00565F73" w:rsidRPr="00635C68" w:rsidRDefault="00565F73" w:rsidP="008366BF">
            <w:pPr>
              <w:jc w:val="center"/>
              <w:rPr>
                <w:szCs w:val="24"/>
              </w:rPr>
            </w:pPr>
            <w:r>
              <w:rPr>
                <w:szCs w:val="24"/>
              </w:rPr>
              <w:t>D</w:t>
            </w:r>
            <w:r w:rsidRPr="00635C68">
              <w:rPr>
                <w:szCs w:val="24"/>
              </w:rPr>
              <w:t>1</w:t>
            </w:r>
          </w:p>
        </w:tc>
        <w:tc>
          <w:tcPr>
            <w:tcW w:w="6123" w:type="dxa"/>
            <w:shd w:val="clear" w:color="auto" w:fill="auto"/>
            <w:vAlign w:val="center"/>
          </w:tcPr>
          <w:p w:rsidR="00565F73" w:rsidRPr="00017F26" w:rsidRDefault="00565F73" w:rsidP="00565F73">
            <w:pPr>
              <w:pStyle w:val="ListParagraph"/>
              <w:numPr>
                <w:ilvl w:val="0"/>
                <w:numId w:val="46"/>
              </w:numPr>
              <w:spacing w:line="276" w:lineRule="auto"/>
              <w:rPr>
                <w:szCs w:val="24"/>
              </w:rPr>
            </w:pPr>
            <w:r w:rsidRPr="005460CE">
              <w:rPr>
                <w:szCs w:val="24"/>
              </w:rPr>
              <w:t>Provide documentation for the construction of Neutron Storage Area in the zone Z4.2 GBS</w:t>
            </w:r>
            <w:r w:rsidRPr="00017F26">
              <w:rPr>
                <w:szCs w:val="24"/>
              </w:rPr>
              <w:t>, cost estimation of</w:t>
            </w:r>
            <w:r>
              <w:rPr>
                <w:szCs w:val="24"/>
              </w:rPr>
              <w:t xml:space="preserve"> containers and work/time plan,</w:t>
            </w:r>
            <w:r w:rsidRPr="00017F26">
              <w:rPr>
                <w:szCs w:val="24"/>
              </w:rPr>
              <w:t xml:space="preserve"> electrical services,</w:t>
            </w:r>
            <w:r>
              <w:rPr>
                <w:szCs w:val="24"/>
              </w:rPr>
              <w:t xml:space="preserve"> </w:t>
            </w:r>
            <w:r w:rsidRPr="00017F26">
              <w:rPr>
                <w:szCs w:val="24"/>
              </w:rPr>
              <w:t>safety ASN documentation update in agreement with</w:t>
            </w:r>
            <w:r>
              <w:rPr>
                <w:szCs w:val="24"/>
              </w:rPr>
              <w:t xml:space="preserve"> </w:t>
            </w:r>
            <w:r w:rsidRPr="00017F26">
              <w:rPr>
                <w:szCs w:val="24"/>
              </w:rPr>
              <w:t>SRO for the Group 1 Nuclear sources and detectors.</w:t>
            </w:r>
          </w:p>
          <w:p w:rsidR="00565F73" w:rsidRPr="00001A47" w:rsidRDefault="00565F73" w:rsidP="00565F73">
            <w:pPr>
              <w:pStyle w:val="ListParagraph"/>
              <w:numPr>
                <w:ilvl w:val="0"/>
                <w:numId w:val="46"/>
              </w:numPr>
              <w:spacing w:line="276" w:lineRule="auto"/>
              <w:rPr>
                <w:szCs w:val="24"/>
              </w:rPr>
            </w:pPr>
            <w:r w:rsidRPr="005460CE">
              <w:rPr>
                <w:szCs w:val="24"/>
              </w:rPr>
              <w:t>Documentation and licenses procedures regarding the transportation from the DA to IO sites and to storage at IO site of neutron detectors with fissile material and low yield radioactive sources</w:t>
            </w:r>
          </w:p>
        </w:tc>
        <w:tc>
          <w:tcPr>
            <w:tcW w:w="1347" w:type="dxa"/>
            <w:shd w:val="clear" w:color="auto" w:fill="auto"/>
            <w:vAlign w:val="center"/>
          </w:tcPr>
          <w:p w:rsidR="00565F73" w:rsidRPr="00635C68" w:rsidRDefault="00565F73" w:rsidP="008366BF">
            <w:pPr>
              <w:keepNext/>
              <w:jc w:val="center"/>
              <w:rPr>
                <w:szCs w:val="24"/>
              </w:rPr>
            </w:pPr>
            <w:r>
              <w:rPr>
                <w:szCs w:val="24"/>
              </w:rPr>
              <w:t>T0* + 3</w:t>
            </w:r>
            <w:r w:rsidRPr="00635C68">
              <w:rPr>
                <w:szCs w:val="24"/>
              </w:rPr>
              <w:t xml:space="preserve"> month</w:t>
            </w:r>
          </w:p>
        </w:tc>
        <w:tc>
          <w:tcPr>
            <w:tcW w:w="1488" w:type="dxa"/>
            <w:shd w:val="clear" w:color="auto" w:fill="auto"/>
            <w:vAlign w:val="center"/>
          </w:tcPr>
          <w:p w:rsidR="00565F73" w:rsidRPr="00DB5A27" w:rsidRDefault="00565F73" w:rsidP="008366BF">
            <w:pPr>
              <w:jc w:val="center"/>
              <w:rPr>
                <w:i/>
                <w:szCs w:val="24"/>
                <w:highlight w:val="yellow"/>
              </w:rPr>
            </w:pPr>
            <w:r w:rsidRPr="00DB5A27">
              <w:rPr>
                <w:i/>
                <w:szCs w:val="24"/>
                <w:highlight w:val="yellow"/>
              </w:rPr>
              <w:t>to be added</w:t>
            </w:r>
          </w:p>
        </w:tc>
      </w:tr>
      <w:tr w:rsidR="00565F73" w:rsidRPr="00001DFD" w:rsidTr="008366BF">
        <w:trPr>
          <w:trHeight w:val="986"/>
        </w:trPr>
        <w:tc>
          <w:tcPr>
            <w:tcW w:w="540" w:type="dxa"/>
            <w:shd w:val="clear" w:color="auto" w:fill="auto"/>
            <w:vAlign w:val="center"/>
          </w:tcPr>
          <w:p w:rsidR="00565F73" w:rsidRPr="00635C68" w:rsidRDefault="00565F73" w:rsidP="008366BF">
            <w:pPr>
              <w:jc w:val="center"/>
              <w:rPr>
                <w:szCs w:val="24"/>
              </w:rPr>
            </w:pPr>
            <w:r>
              <w:rPr>
                <w:szCs w:val="24"/>
              </w:rPr>
              <w:t>D</w:t>
            </w:r>
            <w:r w:rsidRPr="00635C68">
              <w:rPr>
                <w:szCs w:val="24"/>
              </w:rPr>
              <w:t>2</w:t>
            </w:r>
          </w:p>
        </w:tc>
        <w:tc>
          <w:tcPr>
            <w:tcW w:w="6123" w:type="dxa"/>
            <w:shd w:val="clear" w:color="auto" w:fill="auto"/>
            <w:vAlign w:val="center"/>
          </w:tcPr>
          <w:p w:rsidR="00565F73" w:rsidRPr="00017F26" w:rsidRDefault="00565F73" w:rsidP="00565F73">
            <w:pPr>
              <w:pStyle w:val="ListParagraph"/>
              <w:numPr>
                <w:ilvl w:val="0"/>
                <w:numId w:val="47"/>
              </w:numPr>
              <w:spacing w:line="276" w:lineRule="auto"/>
              <w:rPr>
                <w:szCs w:val="24"/>
              </w:rPr>
            </w:pPr>
            <w:r w:rsidRPr="00017F26">
              <w:rPr>
                <w:szCs w:val="24"/>
              </w:rPr>
              <w:t>Contribu</w:t>
            </w:r>
            <w:r>
              <w:rPr>
                <w:szCs w:val="24"/>
              </w:rPr>
              <w:t>te</w:t>
            </w:r>
            <w:r w:rsidRPr="00017F26">
              <w:rPr>
                <w:szCs w:val="24"/>
              </w:rPr>
              <w:t xml:space="preserve"> to the Preliminary Design Phase of the 55BV In Vessel Neutron calibration</w:t>
            </w:r>
            <w:r>
              <w:rPr>
                <w:szCs w:val="24"/>
              </w:rPr>
              <w:t xml:space="preserve"> project: </w:t>
            </w:r>
            <w:r w:rsidRPr="00017F26">
              <w:rPr>
                <w:szCs w:val="24"/>
              </w:rPr>
              <w:t>Identify and</w:t>
            </w:r>
            <w:r>
              <w:rPr>
                <w:szCs w:val="24"/>
              </w:rPr>
              <w:t xml:space="preserve"> </w:t>
            </w:r>
            <w:r w:rsidRPr="00017F26">
              <w:rPr>
                <w:szCs w:val="24"/>
              </w:rPr>
              <w:t>complete Interfaces documentation; organize and</w:t>
            </w:r>
            <w:r>
              <w:rPr>
                <w:szCs w:val="24"/>
              </w:rPr>
              <w:t xml:space="preserve"> </w:t>
            </w:r>
            <w:r w:rsidRPr="00017F26">
              <w:rPr>
                <w:szCs w:val="24"/>
              </w:rPr>
              <w:t>coordinate the safety records and provide safety</w:t>
            </w:r>
            <w:r>
              <w:rPr>
                <w:szCs w:val="24"/>
              </w:rPr>
              <w:t xml:space="preserve"> </w:t>
            </w:r>
            <w:r w:rsidRPr="00017F26">
              <w:rPr>
                <w:szCs w:val="24"/>
              </w:rPr>
              <w:t>documentation update;</w:t>
            </w:r>
          </w:p>
          <w:p w:rsidR="00565F73" w:rsidRPr="008F26C1" w:rsidRDefault="00565F73" w:rsidP="00565F73">
            <w:pPr>
              <w:pStyle w:val="ListParagraph"/>
              <w:numPr>
                <w:ilvl w:val="0"/>
                <w:numId w:val="47"/>
              </w:numPr>
              <w:spacing w:line="276" w:lineRule="auto"/>
              <w:rPr>
                <w:szCs w:val="24"/>
              </w:rPr>
            </w:pPr>
            <w:r w:rsidRPr="00017F26">
              <w:rPr>
                <w:szCs w:val="24"/>
              </w:rPr>
              <w:t>Support the progress of the Preliminary design and integration with the other PBS (Assembly, Vacuum Vessel, Remote handling, Lower Ports, Blanket</w:t>
            </w:r>
            <w:r>
              <w:rPr>
                <w:szCs w:val="24"/>
              </w:rPr>
              <w:t>s</w:t>
            </w:r>
            <w:r w:rsidRPr="00017F26">
              <w:rPr>
                <w:szCs w:val="24"/>
              </w:rPr>
              <w:t>)</w:t>
            </w:r>
          </w:p>
        </w:tc>
        <w:tc>
          <w:tcPr>
            <w:tcW w:w="1347" w:type="dxa"/>
            <w:shd w:val="clear" w:color="auto" w:fill="auto"/>
            <w:vAlign w:val="center"/>
          </w:tcPr>
          <w:p w:rsidR="00565F73" w:rsidRPr="00635C68" w:rsidRDefault="00565F73" w:rsidP="008366BF">
            <w:pPr>
              <w:keepNext/>
              <w:jc w:val="center"/>
              <w:rPr>
                <w:szCs w:val="24"/>
              </w:rPr>
            </w:pPr>
            <w:r>
              <w:rPr>
                <w:szCs w:val="24"/>
              </w:rPr>
              <w:t>T0* + 6</w:t>
            </w:r>
            <w:r w:rsidRPr="00635C68">
              <w:rPr>
                <w:szCs w:val="24"/>
              </w:rPr>
              <w:t xml:space="preserve"> month</w:t>
            </w:r>
            <w:r>
              <w:rPr>
                <w:szCs w:val="24"/>
              </w:rPr>
              <w:t>s</w:t>
            </w:r>
          </w:p>
        </w:tc>
        <w:tc>
          <w:tcPr>
            <w:tcW w:w="1488" w:type="dxa"/>
            <w:shd w:val="clear" w:color="auto" w:fill="auto"/>
            <w:vAlign w:val="center"/>
          </w:tcPr>
          <w:p w:rsidR="00565F73" w:rsidRPr="00DB5A27" w:rsidRDefault="00565F73" w:rsidP="008366BF">
            <w:pPr>
              <w:jc w:val="center"/>
              <w:rPr>
                <w:i/>
                <w:szCs w:val="24"/>
                <w:highlight w:val="yellow"/>
              </w:rPr>
            </w:pPr>
            <w:r w:rsidRPr="00DB5A27">
              <w:rPr>
                <w:i/>
                <w:szCs w:val="24"/>
                <w:highlight w:val="yellow"/>
              </w:rPr>
              <w:t>to be added</w:t>
            </w:r>
          </w:p>
        </w:tc>
      </w:tr>
      <w:tr w:rsidR="00565F73" w:rsidRPr="00001DFD" w:rsidTr="008366BF">
        <w:trPr>
          <w:trHeight w:val="896"/>
        </w:trPr>
        <w:tc>
          <w:tcPr>
            <w:tcW w:w="540" w:type="dxa"/>
            <w:shd w:val="clear" w:color="auto" w:fill="auto"/>
            <w:vAlign w:val="center"/>
          </w:tcPr>
          <w:p w:rsidR="00565F73" w:rsidRPr="00635C68" w:rsidRDefault="00565F73" w:rsidP="008366BF">
            <w:pPr>
              <w:jc w:val="center"/>
              <w:rPr>
                <w:szCs w:val="24"/>
              </w:rPr>
            </w:pPr>
            <w:r>
              <w:rPr>
                <w:szCs w:val="24"/>
              </w:rPr>
              <w:t>D</w:t>
            </w:r>
            <w:r w:rsidRPr="00635C68">
              <w:rPr>
                <w:szCs w:val="24"/>
              </w:rPr>
              <w:t>3</w:t>
            </w:r>
          </w:p>
        </w:tc>
        <w:tc>
          <w:tcPr>
            <w:tcW w:w="6123" w:type="dxa"/>
            <w:shd w:val="clear" w:color="auto" w:fill="auto"/>
            <w:vAlign w:val="center"/>
          </w:tcPr>
          <w:p w:rsidR="00565F73" w:rsidRPr="00017F26" w:rsidRDefault="00565F73" w:rsidP="00565F73">
            <w:pPr>
              <w:pStyle w:val="ListParagraph"/>
              <w:numPr>
                <w:ilvl w:val="0"/>
                <w:numId w:val="48"/>
              </w:numPr>
              <w:spacing w:line="276" w:lineRule="auto"/>
              <w:rPr>
                <w:szCs w:val="24"/>
              </w:rPr>
            </w:pPr>
            <w:r>
              <w:rPr>
                <w:szCs w:val="24"/>
              </w:rPr>
              <w:t>Support neutron transport</w:t>
            </w:r>
            <w:r w:rsidRPr="00017F26">
              <w:rPr>
                <w:szCs w:val="24"/>
              </w:rPr>
              <w:t xml:space="preserve"> calculations</w:t>
            </w:r>
            <w:r>
              <w:rPr>
                <w:szCs w:val="24"/>
              </w:rPr>
              <w:t xml:space="preserve">, </w:t>
            </w:r>
            <w:r w:rsidRPr="00017F26">
              <w:rPr>
                <w:szCs w:val="24"/>
              </w:rPr>
              <w:t>investigation</w:t>
            </w:r>
            <w:r>
              <w:rPr>
                <w:szCs w:val="24"/>
              </w:rPr>
              <w:t>s</w:t>
            </w:r>
            <w:r w:rsidRPr="00017F26">
              <w:rPr>
                <w:szCs w:val="24"/>
              </w:rPr>
              <w:t xml:space="preserve"> on the performance and shielding features of neutron/gamma diagnostics system of ITER</w:t>
            </w:r>
            <w:r>
              <w:rPr>
                <w:szCs w:val="24"/>
              </w:rPr>
              <w:t>.</w:t>
            </w:r>
          </w:p>
          <w:p w:rsidR="00565F73" w:rsidRPr="00DA502B" w:rsidRDefault="00565F73" w:rsidP="00565F73">
            <w:pPr>
              <w:pStyle w:val="ListParagraph"/>
              <w:numPr>
                <w:ilvl w:val="0"/>
                <w:numId w:val="48"/>
              </w:numPr>
              <w:spacing w:line="276" w:lineRule="auto"/>
              <w:rPr>
                <w:szCs w:val="24"/>
              </w:rPr>
            </w:pPr>
            <w:r w:rsidRPr="00017F26">
              <w:rPr>
                <w:szCs w:val="24"/>
              </w:rPr>
              <w:t xml:space="preserve">Follow </w:t>
            </w:r>
            <w:r>
              <w:rPr>
                <w:szCs w:val="24"/>
              </w:rPr>
              <w:t>up of Documentation and licensing</w:t>
            </w:r>
            <w:r w:rsidRPr="00017F26">
              <w:rPr>
                <w:szCs w:val="24"/>
              </w:rPr>
              <w:t xml:space="preserve"> procedures regarding the transportation from the DA to IO sites and to storage at IO site of neutron detectors with fissile material and low yield radioactive sources</w:t>
            </w:r>
          </w:p>
        </w:tc>
        <w:tc>
          <w:tcPr>
            <w:tcW w:w="1347" w:type="dxa"/>
            <w:shd w:val="clear" w:color="auto" w:fill="auto"/>
            <w:vAlign w:val="center"/>
          </w:tcPr>
          <w:p w:rsidR="00565F73" w:rsidRPr="00635C68" w:rsidRDefault="00565F73" w:rsidP="008366BF">
            <w:pPr>
              <w:keepNext/>
              <w:jc w:val="center"/>
              <w:rPr>
                <w:szCs w:val="24"/>
              </w:rPr>
            </w:pPr>
            <w:r>
              <w:rPr>
                <w:szCs w:val="24"/>
              </w:rPr>
              <w:t xml:space="preserve">T0+ 9 </w:t>
            </w:r>
            <w:r w:rsidRPr="00635C68">
              <w:rPr>
                <w:szCs w:val="24"/>
              </w:rPr>
              <w:t xml:space="preserve"> months</w:t>
            </w:r>
          </w:p>
        </w:tc>
        <w:tc>
          <w:tcPr>
            <w:tcW w:w="1488" w:type="dxa"/>
            <w:shd w:val="clear" w:color="auto" w:fill="auto"/>
            <w:vAlign w:val="center"/>
          </w:tcPr>
          <w:p w:rsidR="00565F73" w:rsidRPr="00DB5A27" w:rsidRDefault="00565F73" w:rsidP="008366BF">
            <w:r w:rsidRPr="00DB5A27">
              <w:rPr>
                <w:i/>
                <w:szCs w:val="24"/>
                <w:highlight w:val="yellow"/>
              </w:rPr>
              <w:t>to be added</w:t>
            </w:r>
          </w:p>
        </w:tc>
      </w:tr>
      <w:tr w:rsidR="00565F73" w:rsidRPr="00001DFD" w:rsidTr="008366BF">
        <w:trPr>
          <w:trHeight w:val="896"/>
        </w:trPr>
        <w:tc>
          <w:tcPr>
            <w:tcW w:w="540" w:type="dxa"/>
            <w:shd w:val="clear" w:color="auto" w:fill="auto"/>
            <w:vAlign w:val="center"/>
          </w:tcPr>
          <w:p w:rsidR="00565F73" w:rsidRPr="00635C68" w:rsidRDefault="00565F73" w:rsidP="008366BF">
            <w:pPr>
              <w:jc w:val="center"/>
              <w:rPr>
                <w:szCs w:val="24"/>
              </w:rPr>
            </w:pPr>
            <w:r w:rsidRPr="00635C68">
              <w:rPr>
                <w:szCs w:val="24"/>
              </w:rPr>
              <w:t>D4</w:t>
            </w:r>
          </w:p>
        </w:tc>
        <w:tc>
          <w:tcPr>
            <w:tcW w:w="6123" w:type="dxa"/>
            <w:shd w:val="clear" w:color="auto" w:fill="auto"/>
            <w:vAlign w:val="center"/>
          </w:tcPr>
          <w:p w:rsidR="00565F73" w:rsidRPr="00017F26" w:rsidRDefault="00565F73" w:rsidP="00565F73">
            <w:pPr>
              <w:pStyle w:val="ListParagraph"/>
              <w:numPr>
                <w:ilvl w:val="0"/>
                <w:numId w:val="48"/>
              </w:numPr>
              <w:spacing w:line="276" w:lineRule="auto"/>
              <w:rPr>
                <w:szCs w:val="24"/>
              </w:rPr>
            </w:pPr>
            <w:r w:rsidRPr="00017F26">
              <w:rPr>
                <w:szCs w:val="24"/>
              </w:rPr>
              <w:t>Provision of specifications/requirements for storing the Group 2 Nuclear sources and detectors in the Port Integration Facility (PIF).</w:t>
            </w:r>
          </w:p>
          <w:p w:rsidR="00565F73" w:rsidRPr="00017F26" w:rsidRDefault="00565F73" w:rsidP="00565F73">
            <w:pPr>
              <w:pStyle w:val="ListParagraph"/>
              <w:numPr>
                <w:ilvl w:val="0"/>
                <w:numId w:val="48"/>
              </w:numPr>
              <w:spacing w:line="276" w:lineRule="auto"/>
              <w:rPr>
                <w:szCs w:val="24"/>
              </w:rPr>
            </w:pPr>
            <w:r w:rsidRPr="00017F26">
              <w:rPr>
                <w:szCs w:val="24"/>
              </w:rPr>
              <w:lastRenderedPageBreak/>
              <w:t>Update of the safety records and safety documentation in agreement with SRO;</w:t>
            </w:r>
          </w:p>
          <w:p w:rsidR="00565F73" w:rsidRPr="00DA502B" w:rsidRDefault="00565F73" w:rsidP="00565F73">
            <w:pPr>
              <w:pStyle w:val="ListParagraph"/>
              <w:numPr>
                <w:ilvl w:val="0"/>
                <w:numId w:val="48"/>
              </w:numPr>
              <w:spacing w:line="276" w:lineRule="auto"/>
              <w:rPr>
                <w:szCs w:val="24"/>
              </w:rPr>
            </w:pPr>
            <w:r w:rsidRPr="00017F26">
              <w:rPr>
                <w:szCs w:val="24"/>
              </w:rPr>
              <w:t>Support the progress of the integration with the other PBS55 diagnostics in PIF</w:t>
            </w:r>
          </w:p>
        </w:tc>
        <w:tc>
          <w:tcPr>
            <w:tcW w:w="1347" w:type="dxa"/>
            <w:shd w:val="clear" w:color="auto" w:fill="auto"/>
            <w:vAlign w:val="center"/>
          </w:tcPr>
          <w:p w:rsidR="00565F73" w:rsidRPr="00635C68" w:rsidRDefault="00565F73" w:rsidP="008366BF">
            <w:pPr>
              <w:keepNext/>
              <w:jc w:val="center"/>
              <w:rPr>
                <w:szCs w:val="24"/>
              </w:rPr>
            </w:pPr>
            <w:r>
              <w:rPr>
                <w:szCs w:val="24"/>
              </w:rPr>
              <w:lastRenderedPageBreak/>
              <w:t>T0+ 12</w:t>
            </w:r>
            <w:r w:rsidRPr="00635C68">
              <w:rPr>
                <w:szCs w:val="24"/>
              </w:rPr>
              <w:t xml:space="preserve"> months</w:t>
            </w:r>
          </w:p>
        </w:tc>
        <w:tc>
          <w:tcPr>
            <w:tcW w:w="1488" w:type="dxa"/>
            <w:shd w:val="clear" w:color="auto" w:fill="auto"/>
            <w:vAlign w:val="center"/>
          </w:tcPr>
          <w:p w:rsidR="00565F73" w:rsidRPr="00DB5A27" w:rsidRDefault="00565F73" w:rsidP="008366BF">
            <w:r w:rsidRPr="00DB5A27">
              <w:rPr>
                <w:i/>
                <w:szCs w:val="24"/>
                <w:highlight w:val="yellow"/>
              </w:rPr>
              <w:t>to be added</w:t>
            </w:r>
          </w:p>
        </w:tc>
      </w:tr>
      <w:tr w:rsidR="00565F73" w:rsidRPr="00001DFD" w:rsidTr="008366BF">
        <w:trPr>
          <w:trHeight w:val="428"/>
        </w:trPr>
        <w:tc>
          <w:tcPr>
            <w:tcW w:w="8010" w:type="dxa"/>
            <w:gridSpan w:val="3"/>
            <w:shd w:val="clear" w:color="auto" w:fill="auto"/>
            <w:vAlign w:val="center"/>
          </w:tcPr>
          <w:p w:rsidR="00565F73" w:rsidRPr="003756B0" w:rsidRDefault="00565F73" w:rsidP="008366BF">
            <w:pPr>
              <w:keepNext/>
              <w:spacing w:after="160" w:line="259" w:lineRule="auto"/>
              <w:jc w:val="right"/>
              <w:rPr>
                <w:szCs w:val="24"/>
              </w:rPr>
            </w:pPr>
            <w:r w:rsidRPr="003756B0">
              <w:rPr>
                <w:b/>
                <w:szCs w:val="24"/>
              </w:rPr>
              <w:t>Total (EUR)</w:t>
            </w:r>
          </w:p>
        </w:tc>
        <w:tc>
          <w:tcPr>
            <w:tcW w:w="1488" w:type="dxa"/>
            <w:shd w:val="clear" w:color="auto" w:fill="auto"/>
            <w:vAlign w:val="center"/>
          </w:tcPr>
          <w:p w:rsidR="00565F73" w:rsidRPr="003756B0" w:rsidRDefault="00565F73" w:rsidP="008366BF">
            <w:pPr>
              <w:spacing w:after="160" w:line="259" w:lineRule="auto"/>
              <w:rPr>
                <w:szCs w:val="24"/>
              </w:rPr>
            </w:pPr>
            <w:r w:rsidRPr="00DB5A27">
              <w:rPr>
                <w:i/>
                <w:szCs w:val="24"/>
                <w:highlight w:val="yellow"/>
              </w:rPr>
              <w:t>to be added</w:t>
            </w:r>
          </w:p>
        </w:tc>
      </w:tr>
    </w:tbl>
    <w:p w:rsidR="00546C13" w:rsidRPr="00546C13" w:rsidRDefault="00546C13">
      <w:pPr>
        <w:rPr>
          <w:i/>
          <w:sz w:val="22"/>
          <w:szCs w:val="22"/>
        </w:rPr>
      </w:pPr>
      <w:r w:rsidRPr="00546C13">
        <w:rPr>
          <w:sz w:val="22"/>
          <w:szCs w:val="22"/>
        </w:rPr>
        <w:t>*</w:t>
      </w:r>
      <w:r w:rsidRPr="00546C13">
        <w:rPr>
          <w:i/>
          <w:sz w:val="22"/>
          <w:szCs w:val="22"/>
        </w:rPr>
        <w:t xml:space="preserve">TO: Kick </w:t>
      </w:r>
      <w:r w:rsidR="0066558D" w:rsidRPr="00546C13">
        <w:rPr>
          <w:i/>
          <w:sz w:val="22"/>
          <w:szCs w:val="22"/>
        </w:rPr>
        <w:t>off</w:t>
      </w:r>
      <w:r w:rsidRPr="00546C13">
        <w:rPr>
          <w:i/>
          <w:sz w:val="22"/>
          <w:szCs w:val="22"/>
        </w:rPr>
        <w:t xml:space="preserve"> Meeting </w:t>
      </w:r>
      <w:r w:rsidR="005D1E89" w:rsidRPr="00546C13">
        <w:rPr>
          <w:i/>
          <w:sz w:val="22"/>
          <w:szCs w:val="22"/>
        </w:rPr>
        <w:t>date</w:t>
      </w:r>
      <w:r w:rsidR="005D1E89">
        <w:rPr>
          <w:i/>
          <w:sz w:val="22"/>
          <w:szCs w:val="22"/>
        </w:rPr>
        <w:t xml:space="preserve">: </w:t>
      </w:r>
      <w:r w:rsidR="005D1E89" w:rsidRPr="00546C13">
        <w:rPr>
          <w:i/>
          <w:sz w:val="22"/>
          <w:szCs w:val="22"/>
        </w:rPr>
        <w:t xml:space="preserve"> </w:t>
      </w:r>
      <w:r w:rsidR="005D1E89">
        <w:rPr>
          <w:i/>
          <w:sz w:val="22"/>
          <w:szCs w:val="22"/>
        </w:rPr>
        <w:t xml:space="preserve">it should </w:t>
      </w:r>
      <w:r w:rsidRPr="00546C13">
        <w:rPr>
          <w:i/>
          <w:sz w:val="22"/>
          <w:szCs w:val="22"/>
        </w:rPr>
        <w:t>take place within a month after signature of the contract</w:t>
      </w:r>
      <w:r w:rsidR="001B50FD">
        <w:rPr>
          <w:i/>
          <w:sz w:val="22"/>
          <w:szCs w:val="22"/>
        </w:rPr>
        <w:t xml:space="preserve"> by both parties</w:t>
      </w:r>
    </w:p>
    <w:p w:rsidR="008C4346" w:rsidRDefault="008C4346">
      <w:pPr>
        <w:rPr>
          <w:sz w:val="22"/>
          <w:szCs w:val="22"/>
        </w:rPr>
      </w:pPr>
      <w:r>
        <w:rPr>
          <w:sz w:val="22"/>
          <w:szCs w:val="22"/>
        </w:rPr>
        <w:t xml:space="preserve"> </w:t>
      </w:r>
    </w:p>
    <w:p w:rsidR="007405A6" w:rsidRPr="00546C13" w:rsidRDefault="007405A6">
      <w:pPr>
        <w:rPr>
          <w:sz w:val="22"/>
          <w:szCs w:val="22"/>
        </w:rPr>
      </w:pPr>
    </w:p>
    <w:p w:rsidR="00A1154E" w:rsidRDefault="00A1154E"/>
    <w:p w:rsidR="00084DCB" w:rsidRPr="00E710A5" w:rsidRDefault="00084DCB" w:rsidP="00084DCB">
      <w:pPr>
        <w:keepNext/>
        <w:rPr>
          <w:szCs w:val="24"/>
        </w:rPr>
      </w:pPr>
      <w:r w:rsidRPr="00E710A5">
        <w:rPr>
          <w:szCs w:val="24"/>
        </w:rPr>
        <w:t>The proposed milestone payment plan is as follows:</w:t>
      </w:r>
    </w:p>
    <w:p w:rsidR="00084DCB" w:rsidRDefault="00084DCB" w:rsidP="006626C5">
      <w:pPr>
        <w:keepNext/>
        <w:rPr>
          <w:szCs w:val="24"/>
        </w:rPr>
      </w:pPr>
    </w:p>
    <w:tbl>
      <w:tblPr>
        <w:tblpPr w:leftFromText="180" w:rightFromText="180" w:vertAnchor="text" w:horzAnchor="margin" w:tblpY="13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02"/>
        <w:gridCol w:w="2615"/>
        <w:gridCol w:w="1980"/>
      </w:tblGrid>
      <w:tr w:rsidR="00084DCB" w:rsidRPr="00E710A5" w:rsidTr="00DF4D73">
        <w:trPr>
          <w:trHeight w:val="318"/>
        </w:trPr>
        <w:tc>
          <w:tcPr>
            <w:tcW w:w="993" w:type="dxa"/>
            <w:shd w:val="clear" w:color="auto" w:fill="DEEAF6"/>
            <w:vAlign w:val="center"/>
          </w:tcPr>
          <w:p w:rsidR="00084DCB" w:rsidRPr="00E710A5" w:rsidRDefault="00084DCB" w:rsidP="00084DCB">
            <w:pPr>
              <w:jc w:val="center"/>
              <w:rPr>
                <w:rFonts w:eastAsia="Times New Roman"/>
                <w:color w:val="000000"/>
                <w:szCs w:val="24"/>
                <w:lang w:eastAsia="ja-JP"/>
              </w:rPr>
            </w:pPr>
            <w:r w:rsidRPr="00E710A5">
              <w:rPr>
                <w:rFonts w:eastAsia="Times New Roman"/>
                <w:color w:val="000000"/>
                <w:szCs w:val="24"/>
                <w:lang w:eastAsia="ja-JP"/>
              </w:rPr>
              <w:t>M#</w:t>
            </w:r>
          </w:p>
        </w:tc>
        <w:tc>
          <w:tcPr>
            <w:tcW w:w="3502" w:type="dxa"/>
            <w:shd w:val="clear" w:color="auto" w:fill="DEEAF6"/>
            <w:vAlign w:val="center"/>
          </w:tcPr>
          <w:p w:rsidR="00084DCB" w:rsidRPr="00E710A5" w:rsidRDefault="00084DCB" w:rsidP="00084DCB">
            <w:pPr>
              <w:keepNext/>
              <w:jc w:val="center"/>
              <w:rPr>
                <w:szCs w:val="24"/>
              </w:rPr>
            </w:pPr>
            <w:r w:rsidRPr="00E710A5">
              <w:rPr>
                <w:szCs w:val="24"/>
              </w:rPr>
              <w:t>Details</w:t>
            </w:r>
          </w:p>
        </w:tc>
        <w:tc>
          <w:tcPr>
            <w:tcW w:w="2615" w:type="dxa"/>
            <w:shd w:val="clear" w:color="auto" w:fill="DEEAF6"/>
            <w:vAlign w:val="center"/>
          </w:tcPr>
          <w:p w:rsidR="00084DCB" w:rsidRPr="00E710A5" w:rsidRDefault="00084DCB" w:rsidP="00084DCB">
            <w:pPr>
              <w:keepNext/>
              <w:jc w:val="center"/>
              <w:rPr>
                <w:szCs w:val="24"/>
              </w:rPr>
            </w:pPr>
            <w:r w:rsidRPr="00E710A5">
              <w:rPr>
                <w:szCs w:val="24"/>
              </w:rPr>
              <w:t>Due date</w:t>
            </w:r>
          </w:p>
        </w:tc>
        <w:tc>
          <w:tcPr>
            <w:tcW w:w="1980" w:type="dxa"/>
            <w:shd w:val="clear" w:color="auto" w:fill="DEEAF6"/>
            <w:vAlign w:val="center"/>
          </w:tcPr>
          <w:p w:rsidR="00084DCB" w:rsidRPr="00E710A5" w:rsidRDefault="00084DCB" w:rsidP="00084DCB">
            <w:pPr>
              <w:keepNext/>
              <w:jc w:val="center"/>
              <w:rPr>
                <w:szCs w:val="24"/>
              </w:rPr>
            </w:pPr>
            <w:r w:rsidRPr="00E710A5">
              <w:rPr>
                <w:szCs w:val="24"/>
              </w:rPr>
              <w:t>Amount in EUR</w:t>
            </w:r>
          </w:p>
        </w:tc>
      </w:tr>
      <w:tr w:rsidR="00084DCB" w:rsidRPr="00E710A5" w:rsidTr="005F3931">
        <w:trPr>
          <w:trHeight w:val="557"/>
        </w:trPr>
        <w:tc>
          <w:tcPr>
            <w:tcW w:w="993" w:type="dxa"/>
            <w:shd w:val="clear" w:color="auto" w:fill="auto"/>
            <w:vAlign w:val="center"/>
          </w:tcPr>
          <w:p w:rsidR="00084DCB" w:rsidRPr="00DF4D73" w:rsidRDefault="00084DCB" w:rsidP="00084DCB">
            <w:pPr>
              <w:jc w:val="center"/>
              <w:rPr>
                <w:szCs w:val="24"/>
              </w:rPr>
            </w:pPr>
            <w:r w:rsidRPr="00DF4D73">
              <w:rPr>
                <w:szCs w:val="24"/>
              </w:rPr>
              <w:t xml:space="preserve"> M1</w:t>
            </w:r>
          </w:p>
        </w:tc>
        <w:tc>
          <w:tcPr>
            <w:tcW w:w="3502" w:type="dxa"/>
            <w:shd w:val="clear" w:color="auto" w:fill="auto"/>
            <w:vAlign w:val="center"/>
          </w:tcPr>
          <w:p w:rsidR="00084DCB" w:rsidRPr="00E710A5" w:rsidRDefault="00084DCB" w:rsidP="00700E85">
            <w:pPr>
              <w:rPr>
                <w:i/>
                <w:szCs w:val="24"/>
              </w:rPr>
            </w:pPr>
            <w:r w:rsidRPr="00E710A5">
              <w:rPr>
                <w:szCs w:val="24"/>
              </w:rPr>
              <w:t xml:space="preserve">Successful completion of </w:t>
            </w:r>
            <w:r w:rsidR="0038640C">
              <w:rPr>
                <w:szCs w:val="24"/>
              </w:rPr>
              <w:t>D</w:t>
            </w:r>
            <w:r w:rsidR="00700E85">
              <w:rPr>
                <w:szCs w:val="24"/>
              </w:rPr>
              <w:t>1</w:t>
            </w:r>
          </w:p>
        </w:tc>
        <w:tc>
          <w:tcPr>
            <w:tcW w:w="2615" w:type="dxa"/>
            <w:shd w:val="clear" w:color="auto" w:fill="auto"/>
            <w:vAlign w:val="center"/>
          </w:tcPr>
          <w:p w:rsidR="00084DCB" w:rsidRPr="00DF4D73" w:rsidRDefault="003309D6" w:rsidP="00084DCB">
            <w:pPr>
              <w:keepNext/>
              <w:jc w:val="center"/>
              <w:rPr>
                <w:szCs w:val="24"/>
              </w:rPr>
            </w:pPr>
            <w:r>
              <w:rPr>
                <w:szCs w:val="24"/>
              </w:rPr>
              <w:t>T0</w:t>
            </w:r>
            <w:r w:rsidR="0066558D">
              <w:rPr>
                <w:szCs w:val="24"/>
              </w:rPr>
              <w:t>*</w:t>
            </w:r>
            <w:r>
              <w:rPr>
                <w:szCs w:val="24"/>
              </w:rPr>
              <w:t>+ 4</w:t>
            </w:r>
            <w:r w:rsidR="00DF4D73" w:rsidRPr="00DF4D73">
              <w:rPr>
                <w:szCs w:val="24"/>
              </w:rPr>
              <w:t xml:space="preserve"> 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084DCB" w:rsidRPr="00E710A5" w:rsidTr="00DF4D73">
        <w:trPr>
          <w:trHeight w:val="683"/>
        </w:trPr>
        <w:tc>
          <w:tcPr>
            <w:tcW w:w="993" w:type="dxa"/>
            <w:shd w:val="clear" w:color="auto" w:fill="auto"/>
            <w:vAlign w:val="center"/>
          </w:tcPr>
          <w:p w:rsidR="00084DCB" w:rsidRPr="00E710A5" w:rsidRDefault="00DF4D73" w:rsidP="00084DCB">
            <w:pPr>
              <w:jc w:val="center"/>
              <w:rPr>
                <w:szCs w:val="24"/>
              </w:rPr>
            </w:pPr>
            <w:r>
              <w:rPr>
                <w:szCs w:val="24"/>
              </w:rPr>
              <w:t>M2</w:t>
            </w:r>
          </w:p>
        </w:tc>
        <w:tc>
          <w:tcPr>
            <w:tcW w:w="3502" w:type="dxa"/>
            <w:shd w:val="clear" w:color="auto" w:fill="auto"/>
            <w:vAlign w:val="center"/>
          </w:tcPr>
          <w:p w:rsidR="00084DCB" w:rsidRPr="00E710A5" w:rsidRDefault="00DF4D73" w:rsidP="00700E85">
            <w:pPr>
              <w:rPr>
                <w:szCs w:val="24"/>
              </w:rPr>
            </w:pPr>
            <w:r w:rsidRPr="00E710A5">
              <w:rPr>
                <w:szCs w:val="24"/>
              </w:rPr>
              <w:t xml:space="preserve">Successful completion of </w:t>
            </w:r>
            <w:r w:rsidR="0038640C">
              <w:rPr>
                <w:szCs w:val="24"/>
              </w:rPr>
              <w:t>D</w:t>
            </w:r>
            <w:r w:rsidR="00700E85">
              <w:rPr>
                <w:szCs w:val="24"/>
              </w:rPr>
              <w:t>2</w:t>
            </w:r>
            <w:r w:rsidR="00546C13">
              <w:rPr>
                <w:szCs w:val="24"/>
              </w:rPr>
              <w:t xml:space="preserve"> </w:t>
            </w:r>
          </w:p>
        </w:tc>
        <w:tc>
          <w:tcPr>
            <w:tcW w:w="2615" w:type="dxa"/>
            <w:shd w:val="clear" w:color="auto" w:fill="auto"/>
            <w:vAlign w:val="center"/>
          </w:tcPr>
          <w:p w:rsidR="00084DCB" w:rsidRPr="00E710A5" w:rsidRDefault="00700E85" w:rsidP="00700E85">
            <w:pPr>
              <w:keepNext/>
              <w:jc w:val="center"/>
              <w:rPr>
                <w:szCs w:val="24"/>
              </w:rPr>
            </w:pPr>
            <w:r>
              <w:rPr>
                <w:szCs w:val="24"/>
              </w:rPr>
              <w:t>T0</w:t>
            </w:r>
            <w:r w:rsidR="007539BD">
              <w:rPr>
                <w:szCs w:val="24"/>
              </w:rPr>
              <w:t xml:space="preserve">+ </w:t>
            </w:r>
            <w:r w:rsidR="00DF4D73">
              <w:rPr>
                <w:szCs w:val="24"/>
              </w:rPr>
              <w:t xml:space="preserve"> </w:t>
            </w:r>
            <w:r w:rsidR="003309D6">
              <w:rPr>
                <w:szCs w:val="24"/>
              </w:rPr>
              <w:t>7</w:t>
            </w:r>
            <w:r w:rsidR="0057098B">
              <w:rPr>
                <w:szCs w:val="24"/>
              </w:rPr>
              <w:t xml:space="preserve"> </w:t>
            </w:r>
            <w:r w:rsidR="00DF4D73">
              <w:rPr>
                <w:szCs w:val="24"/>
              </w:rPr>
              <w:t>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M3</w:t>
            </w:r>
          </w:p>
        </w:tc>
        <w:tc>
          <w:tcPr>
            <w:tcW w:w="3502" w:type="dxa"/>
            <w:shd w:val="clear" w:color="auto" w:fill="auto"/>
            <w:vAlign w:val="center"/>
          </w:tcPr>
          <w:p w:rsidR="00700E85" w:rsidRPr="00E710A5" w:rsidRDefault="00700E85" w:rsidP="00700E85">
            <w:pPr>
              <w:rPr>
                <w:szCs w:val="24"/>
              </w:rPr>
            </w:pPr>
            <w:r w:rsidRPr="00E710A5">
              <w:rPr>
                <w:szCs w:val="24"/>
              </w:rPr>
              <w:t>Successful completion</w:t>
            </w:r>
            <w:bookmarkStart w:id="0" w:name="_GoBack"/>
            <w:bookmarkEnd w:id="0"/>
            <w:r w:rsidRPr="00E710A5">
              <w:rPr>
                <w:szCs w:val="24"/>
              </w:rPr>
              <w:t xml:space="preserve"> of </w:t>
            </w:r>
            <w:r w:rsidR="0038640C">
              <w:rPr>
                <w:szCs w:val="24"/>
              </w:rPr>
              <w:t>D</w:t>
            </w:r>
            <w:r>
              <w:rPr>
                <w:szCs w:val="24"/>
              </w:rPr>
              <w:t>3</w:t>
            </w:r>
          </w:p>
        </w:tc>
        <w:tc>
          <w:tcPr>
            <w:tcW w:w="2615" w:type="dxa"/>
            <w:shd w:val="clear" w:color="auto" w:fill="auto"/>
            <w:vAlign w:val="center"/>
          </w:tcPr>
          <w:p w:rsidR="00700E85" w:rsidRDefault="003309D6" w:rsidP="00700E85">
            <w:pPr>
              <w:keepNext/>
              <w:jc w:val="center"/>
              <w:rPr>
                <w:szCs w:val="24"/>
              </w:rPr>
            </w:pPr>
            <w:r>
              <w:rPr>
                <w:szCs w:val="24"/>
              </w:rPr>
              <w:t>T0+10</w:t>
            </w:r>
            <w:r w:rsidR="00700E85">
              <w:rPr>
                <w:szCs w:val="24"/>
              </w:rPr>
              <w:t xml:space="preserve"> months</w:t>
            </w:r>
          </w:p>
        </w:tc>
        <w:tc>
          <w:tcPr>
            <w:tcW w:w="1980" w:type="dxa"/>
            <w:shd w:val="clear" w:color="auto" w:fill="auto"/>
          </w:tcPr>
          <w:p w:rsidR="00700E85" w:rsidRDefault="00700E85" w:rsidP="00A02193">
            <w:pPr>
              <w:jc w:val="right"/>
            </w:pPr>
            <w:r w:rsidRPr="00872B8A">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M4</w:t>
            </w:r>
          </w:p>
        </w:tc>
        <w:tc>
          <w:tcPr>
            <w:tcW w:w="3502" w:type="dxa"/>
            <w:shd w:val="clear" w:color="auto" w:fill="auto"/>
            <w:vAlign w:val="center"/>
          </w:tcPr>
          <w:p w:rsidR="00700E85" w:rsidRPr="00E710A5" w:rsidRDefault="00700E85" w:rsidP="003309D6">
            <w:pPr>
              <w:rPr>
                <w:szCs w:val="24"/>
              </w:rPr>
            </w:pPr>
            <w:r w:rsidRPr="00E710A5">
              <w:rPr>
                <w:szCs w:val="24"/>
              </w:rPr>
              <w:t xml:space="preserve">Successful completion of </w:t>
            </w:r>
            <w:r w:rsidR="0038640C">
              <w:rPr>
                <w:szCs w:val="24"/>
              </w:rPr>
              <w:t>D</w:t>
            </w:r>
            <w:r w:rsidR="003309D6">
              <w:rPr>
                <w:szCs w:val="24"/>
              </w:rPr>
              <w:t>4</w:t>
            </w:r>
          </w:p>
        </w:tc>
        <w:tc>
          <w:tcPr>
            <w:tcW w:w="2615" w:type="dxa"/>
            <w:shd w:val="clear" w:color="auto" w:fill="auto"/>
            <w:vAlign w:val="center"/>
          </w:tcPr>
          <w:p w:rsidR="00700E85" w:rsidRDefault="00700E85" w:rsidP="00700E85">
            <w:pPr>
              <w:keepNext/>
              <w:jc w:val="center"/>
              <w:rPr>
                <w:szCs w:val="24"/>
              </w:rPr>
            </w:pPr>
            <w:r>
              <w:rPr>
                <w:szCs w:val="24"/>
              </w:rPr>
              <w:t>T0+13 months</w:t>
            </w:r>
          </w:p>
        </w:tc>
        <w:tc>
          <w:tcPr>
            <w:tcW w:w="1980" w:type="dxa"/>
            <w:shd w:val="clear" w:color="auto" w:fill="auto"/>
          </w:tcPr>
          <w:p w:rsidR="00700E85" w:rsidRDefault="00700E85" w:rsidP="00A02193">
            <w:pPr>
              <w:jc w:val="right"/>
            </w:pPr>
            <w:r w:rsidRPr="00872B8A">
              <w:rPr>
                <w:i/>
                <w:szCs w:val="24"/>
                <w:highlight w:val="yellow"/>
              </w:rPr>
              <w:t>to be added</w:t>
            </w:r>
          </w:p>
        </w:tc>
      </w:tr>
      <w:tr w:rsidR="00084DCB" w:rsidRPr="00E710A5" w:rsidTr="00A1154E">
        <w:trPr>
          <w:trHeight w:val="665"/>
        </w:trPr>
        <w:tc>
          <w:tcPr>
            <w:tcW w:w="7110" w:type="dxa"/>
            <w:gridSpan w:val="3"/>
            <w:shd w:val="clear" w:color="auto" w:fill="auto"/>
            <w:vAlign w:val="center"/>
          </w:tcPr>
          <w:p w:rsidR="00084DCB" w:rsidRPr="00E710A5" w:rsidRDefault="00084DCB" w:rsidP="00084DCB">
            <w:pPr>
              <w:jc w:val="right"/>
              <w:rPr>
                <w:b/>
                <w:i/>
                <w:szCs w:val="24"/>
              </w:rPr>
            </w:pPr>
            <w:r w:rsidRPr="00A1154E">
              <w:rPr>
                <w:b/>
                <w:i/>
                <w:szCs w:val="24"/>
              </w:rPr>
              <w:t>Total</w:t>
            </w:r>
          </w:p>
        </w:tc>
        <w:tc>
          <w:tcPr>
            <w:tcW w:w="1980" w:type="dxa"/>
            <w:shd w:val="clear" w:color="auto" w:fill="auto"/>
            <w:vAlign w:val="center"/>
          </w:tcPr>
          <w:p w:rsidR="00084DCB" w:rsidRPr="00E710A5" w:rsidRDefault="00084DCB" w:rsidP="00084DCB">
            <w:pPr>
              <w:jc w:val="right"/>
              <w:rPr>
                <w:b/>
                <w:i/>
                <w:szCs w:val="24"/>
                <w:highlight w:val="yellow"/>
              </w:rPr>
            </w:pPr>
            <w:r w:rsidRPr="00E710A5">
              <w:rPr>
                <w:b/>
                <w:i/>
                <w:szCs w:val="24"/>
                <w:highlight w:val="yellow"/>
              </w:rPr>
              <w:t>to be added</w:t>
            </w:r>
          </w:p>
        </w:tc>
      </w:tr>
    </w:tbl>
    <w:tbl>
      <w:tblPr>
        <w:tblpPr w:leftFromText="180" w:rightFromText="180" w:vertAnchor="text" w:horzAnchor="margin" w:tblpY="5134"/>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600"/>
        <w:gridCol w:w="3179"/>
      </w:tblGrid>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Signature:</w:t>
            </w:r>
          </w:p>
        </w:tc>
        <w:tc>
          <w:tcPr>
            <w:tcW w:w="1600" w:type="dxa"/>
          </w:tcPr>
          <w:p w:rsidR="00546C13" w:rsidRPr="00E710A5" w:rsidRDefault="00546C13" w:rsidP="00700E85">
            <w:pPr>
              <w:keepNext/>
              <w:jc w:val="center"/>
              <w:rPr>
                <w:szCs w:val="24"/>
              </w:rPr>
            </w:pPr>
          </w:p>
        </w:tc>
        <w:tc>
          <w:tcPr>
            <w:tcW w:w="3179" w:type="dxa"/>
            <w:vMerge w:val="restart"/>
            <w:shd w:val="clear" w:color="auto" w:fill="auto"/>
          </w:tcPr>
          <w:p w:rsidR="00546C13" w:rsidRPr="00E710A5" w:rsidRDefault="00546C13" w:rsidP="00700E85">
            <w:pPr>
              <w:keepNext/>
              <w:jc w:val="center"/>
              <w:rPr>
                <w:szCs w:val="24"/>
              </w:rPr>
            </w:pPr>
            <w:r w:rsidRPr="00E710A5">
              <w:rPr>
                <w:szCs w:val="24"/>
              </w:rPr>
              <w:t>COMPANY STAMP</w:t>
            </w: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Name: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Position: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Tel: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Email: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Date: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bl>
    <w:p w:rsidR="00E710A5" w:rsidRDefault="00700E85" w:rsidP="00BF05E4">
      <w:pPr>
        <w:keepNext/>
        <w:rPr>
          <w:szCs w:val="24"/>
        </w:rPr>
      </w:pPr>
      <w:r>
        <w:rPr>
          <w:i/>
          <w:sz w:val="22"/>
          <w:szCs w:val="22"/>
        </w:rPr>
        <w:t>*</w:t>
      </w:r>
      <w:r w:rsidRPr="00700E85">
        <w:rPr>
          <w:i/>
          <w:sz w:val="22"/>
          <w:szCs w:val="22"/>
        </w:rPr>
        <w:t xml:space="preserve">TO: Kick </w:t>
      </w:r>
      <w:proofErr w:type="gramStart"/>
      <w:r w:rsidRPr="00700E85">
        <w:rPr>
          <w:i/>
          <w:sz w:val="22"/>
          <w:szCs w:val="22"/>
        </w:rPr>
        <w:t>Off</w:t>
      </w:r>
      <w:proofErr w:type="gramEnd"/>
      <w:r w:rsidRPr="00700E85">
        <w:rPr>
          <w:i/>
          <w:sz w:val="22"/>
          <w:szCs w:val="22"/>
        </w:rPr>
        <w:t xml:space="preserve"> Meeting date:  it should take place within a month after signature of the contract</w:t>
      </w:r>
      <w:r w:rsidR="001B50FD">
        <w:rPr>
          <w:i/>
          <w:sz w:val="22"/>
          <w:szCs w:val="22"/>
        </w:rPr>
        <w:t xml:space="preserve"> by both parties</w:t>
      </w:r>
    </w:p>
    <w:p w:rsidR="00700E85" w:rsidRDefault="00700E85" w:rsidP="00BF05E4">
      <w:pPr>
        <w:keepNext/>
        <w:rPr>
          <w:szCs w:val="24"/>
        </w:rPr>
      </w:pPr>
    </w:p>
    <w:p w:rsidR="00700E85" w:rsidRPr="00E710A5" w:rsidRDefault="00700E85" w:rsidP="00BF05E4">
      <w:pPr>
        <w:keepNext/>
        <w:rPr>
          <w:szCs w:val="24"/>
        </w:rPr>
      </w:pPr>
    </w:p>
    <w:sectPr w:rsidR="00700E85" w:rsidRPr="00E710A5"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C2" w:rsidRDefault="00F160C2">
      <w:r>
        <w:separator/>
      </w:r>
    </w:p>
  </w:endnote>
  <w:endnote w:type="continuationSeparator" w:id="0">
    <w:p w:rsidR="00F160C2" w:rsidRDefault="00F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38640C" w:rsidP="00AD5AC3">
    <w:pPr>
      <w:pStyle w:val="Footer"/>
      <w:pBdr>
        <w:top w:val="single" w:sz="2" w:space="1" w:color="000000"/>
      </w:pBdr>
      <w:tabs>
        <w:tab w:val="clear" w:pos="4320"/>
        <w:tab w:val="clear" w:pos="8640"/>
        <w:tab w:val="right" w:pos="9809"/>
      </w:tabs>
      <w:ind w:left="-765" w:right="-765"/>
      <w:rPr>
        <w:sz w:val="20"/>
      </w:rPr>
    </w:pPr>
    <w:r w:rsidRPr="0038640C">
      <w:rPr>
        <w:sz w:val="20"/>
      </w:rPr>
      <w:t>Annex III b – PRICE SCHEDULE</w:t>
    </w:r>
    <w:r w:rsidR="00BF05E4" w:rsidRPr="00A73430">
      <w:rPr>
        <w:sz w:val="20"/>
      </w:rPr>
      <w:tab/>
      <w:t xml:space="preserve">Page </w:t>
    </w:r>
    <w:r w:rsidR="00BF05E4" w:rsidRPr="00A73430">
      <w:rPr>
        <w:rStyle w:val="PageNumber"/>
        <w:sz w:val="20"/>
      </w:rPr>
      <w:fldChar w:fldCharType="begin"/>
    </w:r>
    <w:r w:rsidR="00BF05E4" w:rsidRPr="00A73430">
      <w:rPr>
        <w:rStyle w:val="PageNumber"/>
        <w:sz w:val="20"/>
      </w:rPr>
      <w:instrText xml:space="preserve"> PAGE </w:instrText>
    </w:r>
    <w:r w:rsidR="00BF05E4" w:rsidRPr="00A73430">
      <w:rPr>
        <w:rStyle w:val="PageNumber"/>
        <w:sz w:val="20"/>
      </w:rPr>
      <w:fldChar w:fldCharType="separate"/>
    </w:r>
    <w:r w:rsidR="001B50FD">
      <w:rPr>
        <w:rStyle w:val="PageNumber"/>
        <w:noProof/>
        <w:sz w:val="20"/>
      </w:rPr>
      <w:t>2</w:t>
    </w:r>
    <w:r w:rsidR="00BF05E4" w:rsidRPr="00A73430">
      <w:rPr>
        <w:rStyle w:val="PageNumber"/>
        <w:sz w:val="20"/>
      </w:rPr>
      <w:fldChar w:fldCharType="end"/>
    </w:r>
    <w:r w:rsidR="00BF05E4" w:rsidRPr="00A73430">
      <w:rPr>
        <w:rStyle w:val="PageNumber"/>
        <w:sz w:val="20"/>
      </w:rPr>
      <w:t xml:space="preserve"> of </w:t>
    </w:r>
    <w:r w:rsidR="00BF05E4" w:rsidRPr="00A73430">
      <w:rPr>
        <w:rStyle w:val="PageNumber"/>
        <w:sz w:val="20"/>
      </w:rPr>
      <w:fldChar w:fldCharType="begin"/>
    </w:r>
    <w:r w:rsidR="00BF05E4" w:rsidRPr="00A73430">
      <w:rPr>
        <w:rStyle w:val="PageNumber"/>
        <w:sz w:val="20"/>
      </w:rPr>
      <w:instrText xml:space="preserve"> NUMPAGES </w:instrText>
    </w:r>
    <w:r w:rsidR="00BF05E4" w:rsidRPr="00A73430">
      <w:rPr>
        <w:rStyle w:val="PageNumber"/>
        <w:sz w:val="20"/>
      </w:rPr>
      <w:fldChar w:fldCharType="separate"/>
    </w:r>
    <w:r w:rsidR="001B50FD">
      <w:rPr>
        <w:rStyle w:val="PageNumber"/>
        <w:noProof/>
        <w:sz w:val="20"/>
      </w:rPr>
      <w:t>2</w:t>
    </w:r>
    <w:r w:rsidR="00BF05E4"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1B50FD">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1B50FD">
      <w:rPr>
        <w:rStyle w:val="PageNumber"/>
        <w:noProof/>
        <w:sz w:val="20"/>
      </w:rPr>
      <w:t>2</w:t>
    </w:r>
    <w:r w:rsidRPr="009E5F0B">
      <w:rPr>
        <w:rStyle w:val="PageNumber"/>
        <w:sz w:val="20"/>
      </w:rPr>
      <w:fldChar w:fldCharType="end"/>
    </w:r>
  </w:p>
  <w:p w:rsidR="007335DE" w:rsidRPr="007335DE" w:rsidRDefault="007335DE" w:rsidP="007335DE">
    <w:pPr>
      <w:pStyle w:val="Footer"/>
      <w:pBdr>
        <w:top w:val="single" w:sz="2" w:space="1" w:color="000000"/>
      </w:pBdr>
      <w:tabs>
        <w:tab w:val="clear" w:pos="4320"/>
        <w:tab w:val="clear" w:pos="8640"/>
        <w:tab w:val="right" w:pos="9810"/>
      </w:tabs>
      <w:ind w:left="-709" w:right="-765"/>
      <w:jc w:val="right"/>
      <w:rPr>
        <w:i/>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C2" w:rsidRDefault="00F160C2">
      <w:r>
        <w:separator/>
      </w:r>
    </w:p>
  </w:footnote>
  <w:footnote w:type="continuationSeparator" w:id="0">
    <w:p w:rsidR="00F160C2" w:rsidRDefault="00F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620DB" w:rsidP="00803C17">
    <w:pPr>
      <w:keepNext/>
      <w:ind w:right="452"/>
      <w:rPr>
        <w:rFonts w:ascii="Arial" w:hAnsi="Arial" w:cs="Arial"/>
        <w:sz w:val="22"/>
        <w:szCs w:val="22"/>
      </w:rPr>
    </w:pPr>
  </w:p>
  <w:p w:rsidR="00BF05E4" w:rsidRPr="00D00FAC" w:rsidRDefault="00FE526A" w:rsidP="00D00FAC">
    <w:pPr>
      <w:keepNext/>
      <w:ind w:right="12"/>
      <w:jc w:val="right"/>
      <w:rPr>
        <w:b/>
        <w:sz w:val="44"/>
        <w:szCs w:val="44"/>
      </w:rPr>
    </w:pPr>
    <w:r>
      <w:rPr>
        <w:sz w:val="22"/>
        <w:szCs w:val="22"/>
      </w:rPr>
      <w:t>IO/2</w:t>
    </w:r>
    <w:r w:rsidR="001B50FD">
      <w:rPr>
        <w:sz w:val="22"/>
        <w:szCs w:val="22"/>
      </w:rPr>
      <w:t>2/CFE/10023184</w:t>
    </w:r>
    <w:r w:rsidR="00084DCB">
      <w:rPr>
        <w:sz w:val="22"/>
        <w:szCs w:val="22"/>
      </w:rPr>
      <w:t>/</w:t>
    </w:r>
    <w:r w:rsidR="001B50FD">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1D140B"/>
    <w:multiLevelType w:val="hybridMultilevel"/>
    <w:tmpl w:val="7F2C5854"/>
    <w:lvl w:ilvl="0" w:tplc="DDA81A68">
      <w:start w:val="1"/>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3" w15:restartNumberingAfterBreak="0">
    <w:nsid w:val="253A581E"/>
    <w:multiLevelType w:val="hybridMultilevel"/>
    <w:tmpl w:val="7C0693D0"/>
    <w:lvl w:ilvl="0" w:tplc="DDA81A68">
      <w:start w:val="1"/>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8"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9"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4"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DBF19DF"/>
    <w:multiLevelType w:val="hybridMultilevel"/>
    <w:tmpl w:val="3E4433D2"/>
    <w:lvl w:ilvl="0" w:tplc="DDA81A68">
      <w:start w:val="1"/>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5"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1"/>
  </w:num>
  <w:num w:numId="6">
    <w:abstractNumId w:val="33"/>
  </w:num>
  <w:num w:numId="7">
    <w:abstractNumId w:val="29"/>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30"/>
  </w:num>
  <w:num w:numId="10">
    <w:abstractNumId w:val="12"/>
  </w:num>
  <w:num w:numId="11">
    <w:abstractNumId w:val="5"/>
  </w:num>
  <w:num w:numId="12">
    <w:abstractNumId w:val="18"/>
  </w:num>
  <w:num w:numId="13">
    <w:abstractNumId w:val="19"/>
  </w:num>
  <w:num w:numId="14">
    <w:abstractNumId w:val="7"/>
  </w:num>
  <w:num w:numId="15">
    <w:abstractNumId w:val="31"/>
  </w:num>
  <w:num w:numId="16">
    <w:abstractNumId w:val="27"/>
  </w:num>
  <w:num w:numId="17">
    <w:abstractNumId w:val="24"/>
  </w:num>
  <w:num w:numId="18">
    <w:abstractNumId w:val="26"/>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6"/>
  </w:num>
  <w:num w:numId="27">
    <w:abstractNumId w:val="14"/>
  </w:num>
  <w:num w:numId="28">
    <w:abstractNumId w:val="8"/>
  </w:num>
  <w:num w:numId="29">
    <w:abstractNumId w:val="22"/>
  </w:num>
  <w:num w:numId="30">
    <w:abstractNumId w:val="34"/>
  </w:num>
  <w:num w:numId="31">
    <w:abstractNumId w:val="6"/>
  </w:num>
  <w:num w:numId="32">
    <w:abstractNumId w:val="4"/>
  </w:num>
  <w:num w:numId="33">
    <w:abstractNumId w:val="4"/>
  </w:num>
  <w:num w:numId="34">
    <w:abstractNumId w:val="4"/>
  </w:num>
  <w:num w:numId="35">
    <w:abstractNumId w:val="4"/>
  </w:num>
  <w:num w:numId="36">
    <w:abstractNumId w:val="17"/>
  </w:num>
  <w:num w:numId="37">
    <w:abstractNumId w:val="35"/>
  </w:num>
  <w:num w:numId="38">
    <w:abstractNumId w:val="9"/>
  </w:num>
  <w:num w:numId="39">
    <w:abstractNumId w:val="25"/>
  </w:num>
  <w:num w:numId="40">
    <w:abstractNumId w:val="4"/>
  </w:num>
  <w:num w:numId="41">
    <w:abstractNumId w:val="28"/>
  </w:num>
  <w:num w:numId="42">
    <w:abstractNumId w:val="15"/>
  </w:num>
  <w:num w:numId="43">
    <w:abstractNumId w:val="20"/>
  </w:num>
  <w:num w:numId="44">
    <w:abstractNumId w:val="21"/>
  </w:num>
  <w:num w:numId="45">
    <w:abstractNumId w:val="23"/>
  </w:num>
  <w:num w:numId="46">
    <w:abstractNumId w:val="10"/>
  </w:num>
  <w:num w:numId="47">
    <w:abstractNumId w:val="32"/>
  </w:num>
  <w:num w:numId="4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53249">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C2"/>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4DCB"/>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73F"/>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50FD"/>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C1FBA"/>
    <w:rsid w:val="002C22C5"/>
    <w:rsid w:val="002C388B"/>
    <w:rsid w:val="002C6D83"/>
    <w:rsid w:val="002C7344"/>
    <w:rsid w:val="002D0DF5"/>
    <w:rsid w:val="002D155F"/>
    <w:rsid w:val="002D4CF8"/>
    <w:rsid w:val="002E38EE"/>
    <w:rsid w:val="002E451B"/>
    <w:rsid w:val="002E5B08"/>
    <w:rsid w:val="002E6FCD"/>
    <w:rsid w:val="002E7EAB"/>
    <w:rsid w:val="00301824"/>
    <w:rsid w:val="0030338F"/>
    <w:rsid w:val="00314BF4"/>
    <w:rsid w:val="00317D63"/>
    <w:rsid w:val="003204B5"/>
    <w:rsid w:val="00326525"/>
    <w:rsid w:val="003309D6"/>
    <w:rsid w:val="003313EE"/>
    <w:rsid w:val="00331C1E"/>
    <w:rsid w:val="00333096"/>
    <w:rsid w:val="0033646B"/>
    <w:rsid w:val="003474C3"/>
    <w:rsid w:val="00347ADC"/>
    <w:rsid w:val="00350BDA"/>
    <w:rsid w:val="00351F48"/>
    <w:rsid w:val="003523DA"/>
    <w:rsid w:val="00352822"/>
    <w:rsid w:val="00352976"/>
    <w:rsid w:val="00353F9E"/>
    <w:rsid w:val="0035479B"/>
    <w:rsid w:val="00354FA4"/>
    <w:rsid w:val="00356B92"/>
    <w:rsid w:val="00357EAB"/>
    <w:rsid w:val="003604CF"/>
    <w:rsid w:val="0036170B"/>
    <w:rsid w:val="00363127"/>
    <w:rsid w:val="003644CF"/>
    <w:rsid w:val="00373322"/>
    <w:rsid w:val="00375453"/>
    <w:rsid w:val="00375786"/>
    <w:rsid w:val="00380705"/>
    <w:rsid w:val="0038640C"/>
    <w:rsid w:val="00390169"/>
    <w:rsid w:val="00391A88"/>
    <w:rsid w:val="00391BD5"/>
    <w:rsid w:val="00393CD1"/>
    <w:rsid w:val="00394CD2"/>
    <w:rsid w:val="00396127"/>
    <w:rsid w:val="00396A78"/>
    <w:rsid w:val="00396E27"/>
    <w:rsid w:val="003973F1"/>
    <w:rsid w:val="003974AE"/>
    <w:rsid w:val="003A05F2"/>
    <w:rsid w:val="003A1CED"/>
    <w:rsid w:val="003A26EB"/>
    <w:rsid w:val="003A3E7B"/>
    <w:rsid w:val="003A4523"/>
    <w:rsid w:val="003A4776"/>
    <w:rsid w:val="003B0D0E"/>
    <w:rsid w:val="003B7D68"/>
    <w:rsid w:val="003B7EA9"/>
    <w:rsid w:val="003C00C7"/>
    <w:rsid w:val="003C23A9"/>
    <w:rsid w:val="003C7363"/>
    <w:rsid w:val="003D115D"/>
    <w:rsid w:val="003D59EE"/>
    <w:rsid w:val="003D682A"/>
    <w:rsid w:val="003D772F"/>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285"/>
    <w:rsid w:val="004A2B83"/>
    <w:rsid w:val="004A5473"/>
    <w:rsid w:val="004A723F"/>
    <w:rsid w:val="004A77F2"/>
    <w:rsid w:val="004A781D"/>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46C13"/>
    <w:rsid w:val="00550456"/>
    <w:rsid w:val="00552A83"/>
    <w:rsid w:val="00552F33"/>
    <w:rsid w:val="005550D4"/>
    <w:rsid w:val="00561054"/>
    <w:rsid w:val="00562978"/>
    <w:rsid w:val="00565F73"/>
    <w:rsid w:val="0057098B"/>
    <w:rsid w:val="00570CE7"/>
    <w:rsid w:val="00571BBB"/>
    <w:rsid w:val="00572982"/>
    <w:rsid w:val="00575241"/>
    <w:rsid w:val="005801BD"/>
    <w:rsid w:val="00581686"/>
    <w:rsid w:val="00581A16"/>
    <w:rsid w:val="00583D06"/>
    <w:rsid w:val="005875F0"/>
    <w:rsid w:val="005952CC"/>
    <w:rsid w:val="00595D57"/>
    <w:rsid w:val="005974F3"/>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1E89"/>
    <w:rsid w:val="005D216B"/>
    <w:rsid w:val="005D2D5A"/>
    <w:rsid w:val="005D3D97"/>
    <w:rsid w:val="005E0DA1"/>
    <w:rsid w:val="005E387D"/>
    <w:rsid w:val="005E3ECB"/>
    <w:rsid w:val="005E7FCA"/>
    <w:rsid w:val="005F1A18"/>
    <w:rsid w:val="005F3781"/>
    <w:rsid w:val="005F393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58D"/>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2330"/>
    <w:rsid w:val="006F3484"/>
    <w:rsid w:val="006F3587"/>
    <w:rsid w:val="006F366B"/>
    <w:rsid w:val="006F3F71"/>
    <w:rsid w:val="006F5BB7"/>
    <w:rsid w:val="00700E85"/>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37A6"/>
    <w:rsid w:val="00726F92"/>
    <w:rsid w:val="00727C34"/>
    <w:rsid w:val="00727EAD"/>
    <w:rsid w:val="00730816"/>
    <w:rsid w:val="00732F64"/>
    <w:rsid w:val="00732F78"/>
    <w:rsid w:val="007335DE"/>
    <w:rsid w:val="00733AC7"/>
    <w:rsid w:val="00737C7E"/>
    <w:rsid w:val="007405A6"/>
    <w:rsid w:val="00742F0D"/>
    <w:rsid w:val="00743B8C"/>
    <w:rsid w:val="00744BF3"/>
    <w:rsid w:val="00744D25"/>
    <w:rsid w:val="0075343F"/>
    <w:rsid w:val="00753597"/>
    <w:rsid w:val="007536F9"/>
    <w:rsid w:val="007539BD"/>
    <w:rsid w:val="00753D3C"/>
    <w:rsid w:val="00760927"/>
    <w:rsid w:val="00760B6F"/>
    <w:rsid w:val="00760BDE"/>
    <w:rsid w:val="007626D0"/>
    <w:rsid w:val="00766357"/>
    <w:rsid w:val="00767CAE"/>
    <w:rsid w:val="00771EB3"/>
    <w:rsid w:val="00772C3A"/>
    <w:rsid w:val="00775F2A"/>
    <w:rsid w:val="00777888"/>
    <w:rsid w:val="007802AD"/>
    <w:rsid w:val="00780569"/>
    <w:rsid w:val="00780940"/>
    <w:rsid w:val="00780DDE"/>
    <w:rsid w:val="00780EC2"/>
    <w:rsid w:val="00781156"/>
    <w:rsid w:val="007846D1"/>
    <w:rsid w:val="00790E95"/>
    <w:rsid w:val="0079489E"/>
    <w:rsid w:val="00796A9C"/>
    <w:rsid w:val="007A4756"/>
    <w:rsid w:val="007A5A66"/>
    <w:rsid w:val="007A5D0C"/>
    <w:rsid w:val="007A7DDC"/>
    <w:rsid w:val="007A7EE3"/>
    <w:rsid w:val="007B1DFE"/>
    <w:rsid w:val="007B3EDB"/>
    <w:rsid w:val="007B4D0A"/>
    <w:rsid w:val="007B6C28"/>
    <w:rsid w:val="007B72F3"/>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5B83"/>
    <w:rsid w:val="007E7338"/>
    <w:rsid w:val="007E7A90"/>
    <w:rsid w:val="007E7B31"/>
    <w:rsid w:val="007F075C"/>
    <w:rsid w:val="007F119B"/>
    <w:rsid w:val="007F1532"/>
    <w:rsid w:val="007F227F"/>
    <w:rsid w:val="00800995"/>
    <w:rsid w:val="0080148C"/>
    <w:rsid w:val="00803C17"/>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77E7F"/>
    <w:rsid w:val="008803F7"/>
    <w:rsid w:val="00880AF2"/>
    <w:rsid w:val="00881D63"/>
    <w:rsid w:val="00885498"/>
    <w:rsid w:val="00890968"/>
    <w:rsid w:val="0089146C"/>
    <w:rsid w:val="008A09B7"/>
    <w:rsid w:val="008A300B"/>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46"/>
    <w:rsid w:val="008C4AE8"/>
    <w:rsid w:val="008C5696"/>
    <w:rsid w:val="008D0BD0"/>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608A"/>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391"/>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02DE"/>
    <w:rsid w:val="00A02193"/>
    <w:rsid w:val="00A03C2A"/>
    <w:rsid w:val="00A04B95"/>
    <w:rsid w:val="00A077FA"/>
    <w:rsid w:val="00A07BDB"/>
    <w:rsid w:val="00A1154E"/>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03"/>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2494"/>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20BA"/>
    <w:rsid w:val="00B15252"/>
    <w:rsid w:val="00B178B1"/>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77504"/>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1AC2"/>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2B9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4D73"/>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0C2"/>
    <w:rsid w:val="00F16F98"/>
    <w:rsid w:val="00F174A0"/>
    <w:rsid w:val="00F20D02"/>
    <w:rsid w:val="00F21383"/>
    <w:rsid w:val="00F230A0"/>
    <w:rsid w:val="00F24093"/>
    <w:rsid w:val="00F27D41"/>
    <w:rsid w:val="00F302CA"/>
    <w:rsid w:val="00F31040"/>
    <w:rsid w:val="00F31B1E"/>
    <w:rsid w:val="00F32459"/>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526A"/>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colormru v:ext="edit" colors="#ffc"/>
    </o:shapedefaults>
    <o:shapelayout v:ext="edit">
      <o:idmap v:ext="edit" data="1"/>
    </o:shapelayout>
  </w:shapeDefaults>
  <w:decimalSymbol w:val="."/>
  <w:listSeparator w:val=","/>
  <w14:docId w14:val="135FCD02"/>
  <w15:chartTrackingRefBased/>
  <w15:docId w15:val="{489C4CBF-3D48-437A-A553-635693E1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I37JZPRH\Price_Schedule_-_Template__YPWVAW_v1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863FD-A19B-4C24-944E-6D1C598F5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Price_Schedule_-_Template__YPWVAW_v1_0.dotx</Template>
  <TotalTime>29</TotalTime>
  <Pages>2</Pages>
  <Words>517</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13</cp:revision>
  <cp:lastPrinted>2020-03-12T10:00:00Z</cp:lastPrinted>
  <dcterms:created xsi:type="dcterms:W3CDTF">2020-11-06T15:50:00Z</dcterms:created>
  <dcterms:modified xsi:type="dcterms:W3CDTF">2022-03-10T14:37:00Z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